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spacing w:before="280" w:after="280" w:line="240" w:lineRule="auto"/>
        <w:rPr>
          <w:rFonts w:ascii="Calibri" w:hAnsi="Calibri" w:eastAsia="Calibri" w:cs="Calibri"/>
          <w:b/>
          <w:u w:val="single"/>
        </w:rPr>
      </w:pPr>
      <w:r>
        <w:rPr>
          <w:rFonts w:ascii="Calibri" w:hAnsi="Calibri" w:eastAsia="Calibri" w:cs="Calibri"/>
          <w:b/>
          <w:u w:val="single"/>
          <w:rtl w:val="0"/>
        </w:rPr>
        <w:t>Mitigating Risk and Leveraging Expertise with Connected Analytics Platforms</w:t>
      </w:r>
    </w:p>
    <w:p w14:paraId="00000016">
      <w:pPr>
        <w:spacing w:before="280" w:after="280" w:line="240" w:lineRule="auto"/>
        <w:rPr>
          <w:rFonts w:ascii="Calibri" w:hAnsi="Calibri" w:eastAsia="Calibri" w:cs="Calibri"/>
        </w:rPr>
      </w:pPr>
      <w:r>
        <w:rPr>
          <w:rFonts w:ascii="Calibri" w:hAnsi="Calibri" w:eastAsia="Calibri" w:cs="Calibri"/>
          <w:rtl w:val="0"/>
        </w:rPr>
        <w:t>As a business owner or manager, you understand the critical role that search engine results and online directories play in the success of your business. However, the online landscape can be complex, and overlooking even the smallest detail can result in significant consequences.</w:t>
      </w:r>
    </w:p>
    <w:p w14:paraId="00000017">
      <w:pPr>
        <w:spacing w:before="280" w:after="280" w:line="240" w:lineRule="auto"/>
        <w:rPr>
          <w:rFonts w:ascii="Calibri" w:hAnsi="Calibri" w:eastAsia="Calibri" w:cs="Calibri"/>
        </w:rPr>
      </w:pPr>
      <w:r>
        <w:rPr>
          <w:rFonts w:ascii="Calibri" w:hAnsi="Calibri" w:eastAsia="Calibri" w:cs="Calibri"/>
          <w:rtl w:val="0"/>
        </w:rPr>
        <w:t>Businesses may need help, such as incorrect listings, inconsistent name and address details, and poor online reputation due to negative comments or poor reviews. These challenges can lead to losing potential customers and detract from a business's trustworthiness and credibility.</w:t>
      </w:r>
    </w:p>
    <w:p w14:paraId="00000018">
      <w:pPr>
        <w:spacing w:before="280" w:after="280" w:line="240" w:lineRule="auto"/>
        <w:rPr>
          <w:rFonts w:ascii="Calibri" w:hAnsi="Calibri" w:eastAsia="Calibri" w:cs="Calibri"/>
          <w:b/>
        </w:rPr>
      </w:pPr>
      <w:r>
        <w:rPr>
          <w:rFonts w:ascii="Calibri" w:hAnsi="Calibri" w:eastAsia="Calibri" w:cs="Calibri"/>
          <w:b/>
          <w:rtl w:val="0"/>
        </w:rPr>
        <w:t>How Professionals Can Help Improve Search Engine Results</w:t>
      </w:r>
    </w:p>
    <w:p w14:paraId="00000019">
      <w:pPr>
        <w:spacing w:before="280" w:after="280" w:line="240" w:lineRule="auto"/>
        <w:rPr>
          <w:rFonts w:ascii="Calibri" w:hAnsi="Calibri" w:eastAsia="Calibri" w:cs="Calibri"/>
        </w:rPr>
      </w:pPr>
      <w:r>
        <w:rPr>
          <w:rFonts w:ascii="Calibri" w:hAnsi="Calibri" w:eastAsia="Calibri" w:cs="Calibri"/>
          <w:rtl w:val="0"/>
        </w:rPr>
        <w:t>Through specialised analytics platforms, marketing professionals can help mitigate the risks associated with incorrect listings and poor online reputations. These platforms are designed to provide connected, real-time analysis of multiple data sources for online directories, allowing businesses to identify and correct errors quickly. They can also monitor online reviews, flag negative comments, and help companies build positive online reputations through sophisticated review management.</w:t>
      </w:r>
    </w:p>
    <w:p w14:paraId="0000001A">
      <w:pPr>
        <w:spacing w:before="280" w:after="280" w:line="240" w:lineRule="auto"/>
        <w:rPr>
          <w:rFonts w:ascii="Calibri" w:hAnsi="Calibri" w:eastAsia="Calibri" w:cs="Calibri"/>
        </w:rPr>
      </w:pPr>
      <w:r>
        <w:rPr>
          <w:rFonts w:ascii="Calibri" w:hAnsi="Calibri" w:eastAsia="Calibri" w:cs="Calibri"/>
          <w:rtl w:val="0"/>
        </w:rPr>
        <w:t>Here are some examples of SMBs that have benefited from using connected analytics platforms:</w:t>
      </w:r>
    </w:p>
    <w:p w14:paraId="0000001B">
      <w:pPr>
        <w:numPr>
          <w:ilvl w:val="0"/>
          <w:numId w:val="1"/>
        </w:numPr>
        <w:spacing w:before="280" w:line="240" w:lineRule="auto"/>
        <w:ind w:left="720" w:hanging="360"/>
        <w:rPr>
          <w:rFonts w:ascii="Times New Roman" w:hAnsi="Times New Roman" w:eastAsia="Times New Roman" w:cs="Times New Roman"/>
          <w:sz w:val="22"/>
          <w:szCs w:val="22"/>
        </w:rPr>
      </w:pPr>
      <w:r>
        <w:rPr>
          <w:rFonts w:ascii="Calibri" w:hAnsi="Calibri" w:eastAsia="Calibri" w:cs="Calibri"/>
          <w:b/>
          <w:rtl w:val="0"/>
        </w:rPr>
        <w:t>The Fusion Group</w:t>
      </w:r>
      <w:r>
        <w:rPr>
          <w:rFonts w:ascii="Calibri" w:hAnsi="Calibri" w:eastAsia="Calibri" w:cs="Calibri"/>
          <w:rtl w:val="0"/>
        </w:rPr>
        <w:t>, an IT solutions provider, used a connected analytics platform to correct over 1,000 listings for their business, resulting in a 300% increase in their phone leads in 2020.</w:t>
      </w:r>
    </w:p>
    <w:p w14:paraId="0000001C">
      <w:pPr>
        <w:numPr>
          <w:ilvl w:val="0"/>
          <w:numId w:val="1"/>
        </w:numPr>
        <w:spacing w:line="240" w:lineRule="auto"/>
        <w:ind w:left="720" w:hanging="360"/>
        <w:rPr>
          <w:rFonts w:ascii="Times New Roman" w:hAnsi="Times New Roman" w:eastAsia="Times New Roman" w:cs="Times New Roman"/>
          <w:sz w:val="22"/>
          <w:szCs w:val="22"/>
        </w:rPr>
      </w:pPr>
      <w:r>
        <w:rPr>
          <w:rFonts w:ascii="Calibri" w:hAnsi="Calibri" w:eastAsia="Calibri" w:cs="Calibri"/>
          <w:b/>
          <w:rtl w:val="0"/>
        </w:rPr>
        <w:t>Molly's Cradle Wines</w:t>
      </w:r>
      <w:r>
        <w:rPr>
          <w:rFonts w:ascii="Calibri" w:hAnsi="Calibri" w:eastAsia="Calibri" w:cs="Calibri"/>
          <w:rtl w:val="0"/>
        </w:rPr>
        <w:t>, a boutique wine producer, improved its online reputation rating from 3.3 to 4.7 on Google using a connected analytics platform in 2019.</w:t>
      </w:r>
    </w:p>
    <w:p w14:paraId="0000001D">
      <w:pPr>
        <w:numPr>
          <w:ilvl w:val="0"/>
          <w:numId w:val="1"/>
        </w:numPr>
        <w:spacing w:after="280" w:line="240" w:lineRule="auto"/>
        <w:ind w:left="720" w:hanging="360"/>
        <w:rPr>
          <w:rFonts w:ascii="Times New Roman" w:hAnsi="Times New Roman" w:eastAsia="Times New Roman" w:cs="Times New Roman"/>
          <w:sz w:val="22"/>
          <w:szCs w:val="22"/>
        </w:rPr>
      </w:pPr>
      <w:r>
        <w:rPr>
          <w:rFonts w:ascii="Calibri" w:hAnsi="Calibri" w:eastAsia="Calibri" w:cs="Calibri"/>
          <w:b/>
          <w:rtl w:val="0"/>
        </w:rPr>
        <w:t>The Big Tow</w:t>
      </w:r>
      <w:r>
        <w:rPr>
          <w:rFonts w:ascii="Calibri" w:hAnsi="Calibri" w:eastAsia="Calibri" w:cs="Calibri"/>
          <w:rtl w:val="0"/>
        </w:rPr>
        <w:t>, a towing and transport company, saw a 30% increase in quote requests from their website after using a connected analytics platform to improve their online listing accuracy.</w:t>
      </w:r>
    </w:p>
    <w:p w14:paraId="0000001E">
      <w:pPr>
        <w:spacing w:before="280" w:after="280" w:line="240" w:lineRule="auto"/>
        <w:rPr>
          <w:rFonts w:ascii="Calibri" w:hAnsi="Calibri" w:eastAsia="Calibri" w:cs="Calibri"/>
          <w:b/>
        </w:rPr>
      </w:pPr>
      <w:r>
        <w:rPr>
          <w:rFonts w:ascii="Calibri" w:hAnsi="Calibri" w:eastAsia="Calibri" w:cs="Calibri"/>
          <w:rtl w:val="0"/>
        </w:rPr>
        <w:t>These examples demonstrate the impact of connected analytics platforms in improving online visibility and reputation.</w:t>
      </w:r>
    </w:p>
    <w:p w14:paraId="0000001F">
      <w:pPr>
        <w:spacing w:after="280"/>
        <w:rPr>
          <w:rFonts w:ascii="Calibri" w:hAnsi="Calibri" w:eastAsia="Calibri" w:cs="Calibri"/>
          <w:b/>
        </w:rPr>
      </w:pPr>
      <w:r>
        <w:rPr>
          <w:rFonts w:ascii="Calibri" w:hAnsi="Calibri" w:eastAsia="Calibri" w:cs="Calibri"/>
          <w:b/>
          <w:rtl w:val="0"/>
        </w:rPr>
        <w:t>Did you know…?</w:t>
      </w:r>
    </w:p>
    <w:p w14:paraId="00000020">
      <w:pPr>
        <w:numPr>
          <w:ilvl w:val="0"/>
          <w:numId w:val="2"/>
        </w:numPr>
        <w:spacing w:before="280" w:line="240" w:lineRule="auto"/>
        <w:ind w:left="720" w:hanging="360"/>
        <w:rPr>
          <w:rFonts w:ascii="Calibri" w:hAnsi="Calibri" w:eastAsia="Calibri" w:cs="Calibri"/>
        </w:rPr>
      </w:pPr>
      <w:r>
        <w:rPr>
          <w:rFonts w:ascii="Calibri" w:hAnsi="Calibri" w:eastAsia="Calibri" w:cs="Calibri"/>
          <w:rtl w:val="0"/>
        </w:rPr>
        <w:t>91% of consumers read online reviews for local businesses.</w:t>
      </w:r>
    </w:p>
    <w:p w14:paraId="00000021">
      <w:pPr>
        <w:numPr>
          <w:ilvl w:val="0"/>
          <w:numId w:val="2"/>
        </w:numPr>
        <w:spacing w:line="240" w:lineRule="auto"/>
        <w:ind w:left="720" w:hanging="360"/>
        <w:rPr>
          <w:rFonts w:ascii="Calibri" w:hAnsi="Calibri" w:eastAsia="Calibri" w:cs="Calibri"/>
        </w:rPr>
      </w:pPr>
      <w:r>
        <w:rPr>
          <w:rFonts w:ascii="Calibri" w:hAnsi="Calibri" w:eastAsia="Calibri" w:cs="Calibri"/>
          <w:rtl w:val="0"/>
        </w:rPr>
        <w:t>Up to 43% of business listings may have errors or inaccuracies.</w:t>
      </w:r>
    </w:p>
    <w:p w14:paraId="00000022">
      <w:pPr>
        <w:numPr>
          <w:ilvl w:val="0"/>
          <w:numId w:val="2"/>
        </w:numPr>
        <w:spacing w:line="240" w:lineRule="auto"/>
        <w:ind w:left="720" w:hanging="360"/>
        <w:rPr>
          <w:rFonts w:ascii="Calibri" w:hAnsi="Calibri" w:eastAsia="Calibri" w:cs="Calibri"/>
        </w:rPr>
      </w:pPr>
      <w:r>
        <w:rPr>
          <w:rFonts w:ascii="Calibri" w:hAnsi="Calibri" w:eastAsia="Calibri" w:cs="Calibri"/>
          <w:rtl w:val="0"/>
        </w:rPr>
        <w:t>According to a survey conducted by BrightLocal in 2022, 86% of customers read reviews for local businesses.</w:t>
      </w:r>
    </w:p>
    <w:p w14:paraId="00000023">
      <w:pPr>
        <w:numPr>
          <w:ilvl w:val="0"/>
          <w:numId w:val="2"/>
        </w:numPr>
        <w:spacing w:line="240" w:lineRule="auto"/>
        <w:ind w:left="720" w:hanging="360"/>
        <w:rPr>
          <w:rFonts w:ascii="Calibri" w:hAnsi="Calibri" w:eastAsia="Calibri" w:cs="Calibri"/>
        </w:rPr>
      </w:pPr>
      <w:r>
        <w:rPr>
          <w:rFonts w:ascii="Calibri" w:hAnsi="Calibri" w:eastAsia="Calibri" w:cs="Calibri"/>
          <w:rtl w:val="0"/>
        </w:rPr>
        <w:t>Voice search queries are expected to grow at a compound annual growth rate of 17% between 2022 and 2025, according to a report by OC&amp;C Strategy Consultants.</w:t>
      </w:r>
    </w:p>
    <w:p w14:paraId="00000024">
      <w:pPr>
        <w:numPr>
          <w:ilvl w:val="0"/>
          <w:numId w:val="2"/>
        </w:numPr>
        <w:spacing w:line="240" w:lineRule="auto"/>
        <w:ind w:left="720" w:hanging="360"/>
        <w:rPr>
          <w:rFonts w:ascii="Calibri" w:hAnsi="Calibri" w:eastAsia="Calibri" w:cs="Calibri"/>
        </w:rPr>
      </w:pPr>
      <w:r>
        <w:rPr>
          <w:rFonts w:ascii="Calibri" w:hAnsi="Calibri" w:eastAsia="Calibri" w:cs="Calibri"/>
          <w:rtl w:val="0"/>
        </w:rPr>
        <w:t>A survey by Moz found that backlinks are still the most critical factor for website rankings in search engines in 2022.</w:t>
      </w:r>
    </w:p>
    <w:p w14:paraId="77B0171A">
      <w:pPr>
        <w:numPr>
          <w:ilvl w:val="0"/>
          <w:numId w:val="0"/>
        </w:numPr>
        <w:spacing w:line="240" w:lineRule="auto"/>
        <w:rPr>
          <w:rFonts w:ascii="Calibri" w:hAnsi="Calibri" w:eastAsia="Calibri" w:cs="Calibri"/>
          <w:rtl w:val="0"/>
        </w:rPr>
      </w:pPr>
    </w:p>
    <w:p w14:paraId="3AB1CE89">
      <w:pPr>
        <w:numPr>
          <w:ilvl w:val="0"/>
          <w:numId w:val="0"/>
        </w:numPr>
        <w:spacing w:line="240" w:lineRule="auto"/>
        <w:rPr>
          <w:rFonts w:ascii="Calibri" w:hAnsi="Calibri" w:eastAsia="Calibri" w:cs="Calibri"/>
          <w:rtl w:val="0"/>
        </w:rPr>
      </w:pPr>
    </w:p>
    <w:p w14:paraId="25DE0283">
      <w:pPr>
        <w:numPr>
          <w:ilvl w:val="0"/>
          <w:numId w:val="0"/>
        </w:numPr>
        <w:spacing w:line="240" w:lineRule="auto"/>
        <w:rPr>
          <w:rFonts w:ascii="Calibri" w:hAnsi="Calibri" w:eastAsia="Calibri" w:cs="Calibri"/>
          <w:rtl w:val="0"/>
        </w:rPr>
      </w:pPr>
    </w:p>
    <w:p w14:paraId="6ED4B2F2">
      <w:pPr>
        <w:numPr>
          <w:ilvl w:val="0"/>
          <w:numId w:val="0"/>
        </w:numPr>
        <w:spacing w:line="240" w:lineRule="auto"/>
        <w:rPr>
          <w:rFonts w:ascii="Calibri" w:hAnsi="Calibri" w:eastAsia="Calibri" w:cs="Calibri"/>
          <w:rtl w:val="0"/>
        </w:rPr>
      </w:pPr>
    </w:p>
    <w:p w14:paraId="515FABA1">
      <w:pPr>
        <w:numPr>
          <w:ilvl w:val="0"/>
          <w:numId w:val="0"/>
        </w:numPr>
        <w:spacing w:line="240" w:lineRule="auto"/>
        <w:rPr>
          <w:rFonts w:ascii="Calibri" w:hAnsi="Calibri" w:eastAsia="Calibri" w:cs="Calibri"/>
          <w:rtl w:val="0"/>
        </w:rPr>
      </w:pPr>
    </w:p>
    <w:p w14:paraId="1BFD0B49">
      <w:pPr>
        <w:numPr>
          <w:ilvl w:val="0"/>
          <w:numId w:val="0"/>
        </w:numPr>
        <w:spacing w:line="240" w:lineRule="auto"/>
        <w:rPr>
          <w:rFonts w:ascii="Calibri" w:hAnsi="Calibri" w:eastAsia="Calibri" w:cs="Calibri"/>
          <w:rtl w:val="0"/>
        </w:rPr>
      </w:pPr>
    </w:p>
    <w:p w14:paraId="2F782B6D">
      <w:pPr>
        <w:numPr>
          <w:ilvl w:val="0"/>
          <w:numId w:val="0"/>
        </w:numPr>
        <w:spacing w:line="240" w:lineRule="auto"/>
        <w:rPr>
          <w:rFonts w:ascii="Calibri" w:hAnsi="Calibri" w:eastAsia="Calibri" w:cs="Calibri"/>
          <w:rtl w:val="0"/>
        </w:rPr>
      </w:pPr>
    </w:p>
    <w:p w14:paraId="00000025">
      <w:pPr>
        <w:spacing w:after="280"/>
        <w:rPr>
          <w:rFonts w:ascii="Calibri" w:hAnsi="Calibri" w:eastAsia="Calibri" w:cs="Calibri"/>
          <w:b/>
        </w:rPr>
      </w:pPr>
      <w:r>
        <w:rPr>
          <w:rFonts w:ascii="Calibri" w:hAnsi="Calibri" w:eastAsia="Calibri" w:cs="Calibri"/>
          <w:b/>
          <w:rtl w:val="0"/>
        </w:rPr>
        <w:t>FAQS:</w:t>
      </w:r>
    </w:p>
    <w:p w14:paraId="00000026">
      <w:pPr>
        <w:numPr>
          <w:ilvl w:val="0"/>
          <w:numId w:val="3"/>
        </w:numPr>
        <w:spacing w:before="280" w:after="280" w:line="240" w:lineRule="auto"/>
        <w:ind w:left="720" w:hanging="360"/>
        <w:rPr>
          <w:rFonts w:ascii="Calibri" w:hAnsi="Calibri" w:eastAsia="Calibri" w:cs="Calibri"/>
        </w:rPr>
      </w:pPr>
      <w:r>
        <w:rPr>
          <w:rFonts w:ascii="Calibri" w:hAnsi="Calibri" w:eastAsia="Calibri" w:cs="Calibri"/>
          <w:b/>
          <w:rtl w:val="0"/>
        </w:rPr>
        <w:t>What is a connected analytics platform?</w:t>
      </w:r>
    </w:p>
    <w:p w14:paraId="00000027">
      <w:pPr>
        <w:spacing w:before="280" w:after="280" w:line="240" w:lineRule="auto"/>
        <w:ind w:left="720" w:firstLine="0"/>
        <w:rPr>
          <w:rFonts w:ascii="Calibri" w:hAnsi="Calibri" w:eastAsia="Calibri" w:cs="Calibri"/>
        </w:rPr>
      </w:pPr>
      <w:r>
        <w:rPr>
          <w:rFonts w:ascii="Calibri" w:hAnsi="Calibri" w:eastAsia="Calibri" w:cs="Calibri"/>
          <w:rtl w:val="0"/>
        </w:rPr>
        <w:t>A connected analytics platform is a tool that provides businesses with real-time analysis of online data, including listings and reviews.</w:t>
      </w:r>
    </w:p>
    <w:p w14:paraId="00000028">
      <w:pPr>
        <w:numPr>
          <w:ilvl w:val="0"/>
          <w:numId w:val="3"/>
        </w:numPr>
        <w:spacing w:before="280" w:after="280" w:line="240" w:lineRule="auto"/>
        <w:ind w:left="720" w:hanging="360"/>
        <w:rPr>
          <w:rFonts w:ascii="Calibri" w:hAnsi="Calibri" w:eastAsia="Calibri" w:cs="Calibri"/>
        </w:rPr>
      </w:pPr>
      <w:r>
        <w:rPr>
          <w:rFonts w:ascii="Calibri" w:hAnsi="Calibri" w:eastAsia="Calibri" w:cs="Calibri"/>
          <w:b/>
          <w:rtl w:val="0"/>
        </w:rPr>
        <w:t>What are some of the benefits of using a connected analytics platform?</w:t>
      </w:r>
    </w:p>
    <w:p w14:paraId="00000029">
      <w:pPr>
        <w:spacing w:before="280" w:after="280" w:line="240" w:lineRule="auto"/>
        <w:ind w:left="720" w:firstLine="0"/>
        <w:rPr>
          <w:rFonts w:ascii="Calibri" w:hAnsi="Calibri" w:eastAsia="Calibri" w:cs="Calibri"/>
        </w:rPr>
      </w:pPr>
      <w:r>
        <w:rPr>
          <w:rFonts w:ascii="Calibri" w:hAnsi="Calibri" w:eastAsia="Calibri" w:cs="Calibri"/>
          <w:rtl w:val="0"/>
        </w:rPr>
        <w:t>Using a connected analytics platform can lead to improved local ranking, increased online visibility, enhanced online reputation, and more accurate local listings.</w:t>
      </w:r>
    </w:p>
    <w:p w14:paraId="0000002A">
      <w:pPr>
        <w:numPr>
          <w:ilvl w:val="0"/>
          <w:numId w:val="3"/>
        </w:numPr>
        <w:spacing w:before="280" w:after="280" w:line="240" w:lineRule="auto"/>
        <w:ind w:left="720" w:hanging="360"/>
        <w:rPr>
          <w:rFonts w:ascii="Calibri" w:hAnsi="Calibri" w:eastAsia="Calibri" w:cs="Calibri"/>
        </w:rPr>
      </w:pPr>
      <w:r>
        <w:rPr>
          <w:rFonts w:ascii="Calibri" w:hAnsi="Calibri" w:eastAsia="Calibri" w:cs="Calibri"/>
          <w:b/>
          <w:rtl w:val="0"/>
        </w:rPr>
        <w:t>Can a connected analytics platform help with website analytics?</w:t>
      </w:r>
    </w:p>
    <w:p w14:paraId="0000002B">
      <w:pPr>
        <w:spacing w:before="280" w:after="280" w:line="240" w:lineRule="auto"/>
        <w:ind w:left="720" w:firstLine="0"/>
        <w:rPr>
          <w:rFonts w:ascii="Calibri" w:hAnsi="Calibri" w:eastAsia="Calibri" w:cs="Calibri"/>
          <w:b/>
        </w:rPr>
      </w:pPr>
      <w:r>
        <w:rPr>
          <w:rFonts w:ascii="Calibri" w:hAnsi="Calibri" w:eastAsia="Calibri" w:cs="Calibri"/>
          <w:rtl w:val="0"/>
        </w:rPr>
        <w:t>Yes, many connected analytics platforms offer website analytics in addition to listings and reputation management.</w:t>
      </w:r>
    </w:p>
    <w:p w14:paraId="0000002C">
      <w:pPr>
        <w:spacing w:after="280"/>
        <w:rPr>
          <w:rFonts w:ascii="Calibri" w:hAnsi="Calibri" w:eastAsia="Calibri" w:cs="Calibri"/>
          <w:b/>
        </w:rPr>
      </w:pPr>
      <w:r>
        <w:rPr>
          <w:rFonts w:ascii="Calibri" w:hAnsi="Calibri" w:eastAsia="Calibri" w:cs="Calibri"/>
          <w:b/>
          <w:u w:val="single"/>
          <w:rtl w:val="0"/>
        </w:rPr>
        <w:t>Conclusion</w:t>
      </w:r>
    </w:p>
    <w:p w14:paraId="00000038">
      <w:pPr>
        <w:spacing w:before="280" w:after="280" w:line="240" w:lineRule="auto"/>
        <w:rPr>
          <w:rFonts w:ascii="Calibri" w:hAnsi="Calibri" w:eastAsia="Calibri" w:cs="Calibri"/>
          <w:i/>
          <w:iCs/>
        </w:rPr>
      </w:pPr>
      <w:bookmarkStart w:id="0" w:name="_GoBack"/>
      <w:r>
        <w:rPr>
          <w:rFonts w:ascii="Calibri" w:hAnsi="Calibri" w:eastAsia="Calibri" w:cs="Calibri"/>
          <w:i/>
          <w:iCs/>
          <w:rtl w:val="0"/>
        </w:rPr>
        <w:t>Connected analytics platforms can help businesses mitigate risks associated with online directories and improve online reputations. By working with marketing professionals, companies can leverage the expertise of analytics platforms to improve online visibility, reputation, and local listings.</w:t>
      </w:r>
    </w:p>
    <w:bookmarkEnd w:id="0"/>
    <w:p w14:paraId="00000039">
      <w:pPr>
        <w:spacing w:after="160"/>
        <w:rPr>
          <w:rFonts w:ascii="Calibri" w:hAnsi="Calibri" w:eastAsia="Calibri" w:cs="Calibri"/>
        </w:rPr>
      </w:pPr>
      <w:r>
        <w:rPr>
          <w:rFonts w:ascii="Calibri" w:hAnsi="Calibri" w:eastAsia="Calibri" w:cs="Calibri"/>
          <w:b/>
          <w:rtl w:val="0"/>
        </w:rPr>
        <w:t xml:space="preserve">ARTICLE SOURCES </w:t>
      </w:r>
    </w:p>
    <w:p w14:paraId="0000003A">
      <w:pPr>
        <w:numPr>
          <w:ilvl w:val="0"/>
          <w:numId w:val="4"/>
        </w:numPr>
        <w:spacing w:before="240" w:after="0" w:afterAutospacing="0" w:line="256" w:lineRule="auto"/>
        <w:ind w:left="720" w:hanging="360"/>
      </w:pPr>
      <w:r>
        <w:fldChar w:fldCharType="begin"/>
      </w:r>
      <w:r>
        <w:instrText xml:space="preserve"> HYPERLINK "https://www.searchenginejournal.com/why-seo-is-important-for-business/248101/" \h </w:instrText>
      </w:r>
      <w:r>
        <w:fldChar w:fldCharType="separate"/>
      </w:r>
      <w:r>
        <w:rPr>
          <w:rFonts w:ascii="Calibri" w:hAnsi="Calibri" w:eastAsia="Calibri" w:cs="Calibri"/>
          <w:color w:val="1155CC"/>
          <w:u w:val="single"/>
          <w:rtl w:val="0"/>
        </w:rPr>
        <w:t>https://www.searchenginejournal.com/why-seo-is-important-for-business/248101/</w:t>
      </w:r>
      <w:r>
        <w:rPr>
          <w:rFonts w:ascii="Calibri" w:hAnsi="Calibri" w:eastAsia="Calibri" w:cs="Calibri"/>
          <w:color w:val="1155CC"/>
          <w:u w:val="single"/>
          <w:rtl w:val="0"/>
        </w:rPr>
        <w:fldChar w:fldCharType="end"/>
      </w:r>
    </w:p>
    <w:p w14:paraId="0000003B">
      <w:pPr>
        <w:numPr>
          <w:ilvl w:val="0"/>
          <w:numId w:val="4"/>
        </w:numPr>
        <w:spacing w:before="0" w:beforeAutospacing="0" w:after="0" w:afterAutospacing="0" w:line="256" w:lineRule="auto"/>
        <w:ind w:left="720" w:hanging="360"/>
      </w:pPr>
      <w:r>
        <w:fldChar w:fldCharType="begin"/>
      </w:r>
      <w:r>
        <w:instrText xml:space="preserve"> HYPERLINK "https://www.forbes.com/sites/theyec/2020/07/15/five-reasons-why-seo-should-be-prioritized-in-your-digital-marketing-strategy/" \h </w:instrText>
      </w:r>
      <w:r>
        <w:fldChar w:fldCharType="separate"/>
      </w:r>
      <w:r>
        <w:rPr>
          <w:rFonts w:ascii="Calibri" w:hAnsi="Calibri" w:eastAsia="Calibri" w:cs="Calibri"/>
          <w:color w:val="1155CC"/>
          <w:u w:val="single"/>
          <w:rtl w:val="0"/>
        </w:rPr>
        <w:t>https://www.forbes.com/sites/theyec/2020/07/15/five-reasons-why-seo-should-be-prioritized-in-your-digital-marketing-strategy/</w:t>
      </w:r>
      <w:r>
        <w:rPr>
          <w:rFonts w:ascii="Calibri" w:hAnsi="Calibri" w:eastAsia="Calibri" w:cs="Calibri"/>
          <w:color w:val="1155CC"/>
          <w:u w:val="single"/>
          <w:rtl w:val="0"/>
        </w:rPr>
        <w:fldChar w:fldCharType="end"/>
      </w:r>
    </w:p>
    <w:p w14:paraId="0000003C">
      <w:pPr>
        <w:numPr>
          <w:ilvl w:val="0"/>
          <w:numId w:val="4"/>
        </w:numPr>
        <w:spacing w:before="0" w:beforeAutospacing="0" w:after="0" w:afterAutospacing="0" w:line="256" w:lineRule="auto"/>
        <w:ind w:left="720" w:hanging="360"/>
      </w:pPr>
      <w:r>
        <w:fldChar w:fldCharType="begin"/>
      </w:r>
      <w:r>
        <w:instrText xml:space="preserve"> HYPERLINK "https://www.business2community.com/seo/why-hiring-seo-agency-is-important-to-increase-sales-02370583" \h </w:instrText>
      </w:r>
      <w:r>
        <w:fldChar w:fldCharType="separate"/>
      </w:r>
      <w:r>
        <w:rPr>
          <w:rFonts w:ascii="Calibri" w:hAnsi="Calibri" w:eastAsia="Calibri" w:cs="Calibri"/>
          <w:color w:val="1155CC"/>
          <w:u w:val="single"/>
          <w:rtl w:val="0"/>
        </w:rPr>
        <w:t>https://www.business2community.com/seo/why-hiring-seo-agency-is-important-to-increase-sales-02370583</w:t>
      </w:r>
      <w:r>
        <w:rPr>
          <w:rFonts w:ascii="Calibri" w:hAnsi="Calibri" w:eastAsia="Calibri" w:cs="Calibri"/>
          <w:color w:val="1155CC"/>
          <w:u w:val="single"/>
          <w:rtl w:val="0"/>
        </w:rPr>
        <w:fldChar w:fldCharType="end"/>
      </w:r>
    </w:p>
    <w:p w14:paraId="0000003D">
      <w:pPr>
        <w:numPr>
          <w:ilvl w:val="0"/>
          <w:numId w:val="4"/>
        </w:numPr>
        <w:spacing w:before="0" w:beforeAutospacing="0" w:after="0" w:afterAutospacing="0" w:line="256" w:lineRule="auto"/>
        <w:ind w:left="720" w:hanging="360"/>
      </w:pPr>
      <w:r>
        <w:fldChar w:fldCharType="begin"/>
      </w:r>
      <w:r>
        <w:instrText xml:space="preserve"> HYPERLINK "https://www.hubspot.com/marketing-statistics" \h </w:instrText>
      </w:r>
      <w:r>
        <w:fldChar w:fldCharType="separate"/>
      </w:r>
      <w:r>
        <w:rPr>
          <w:rFonts w:ascii="Calibri" w:hAnsi="Calibri" w:eastAsia="Calibri" w:cs="Calibri"/>
          <w:color w:val="1155CC"/>
          <w:u w:val="single"/>
          <w:rtl w:val="0"/>
        </w:rPr>
        <w:t>https://www.hubspot.com/marketing-statistics</w:t>
      </w:r>
      <w:r>
        <w:rPr>
          <w:rFonts w:ascii="Calibri" w:hAnsi="Calibri" w:eastAsia="Calibri" w:cs="Calibri"/>
          <w:color w:val="1155CC"/>
          <w:u w:val="single"/>
          <w:rtl w:val="0"/>
        </w:rPr>
        <w:fldChar w:fldCharType="end"/>
      </w:r>
    </w:p>
    <w:p w14:paraId="0000003E">
      <w:pPr>
        <w:numPr>
          <w:ilvl w:val="0"/>
          <w:numId w:val="4"/>
        </w:numPr>
        <w:spacing w:before="0" w:beforeAutospacing="0" w:after="240" w:line="256" w:lineRule="auto"/>
        <w:ind w:left="720" w:hanging="360"/>
      </w:pPr>
      <w:r>
        <w:fldChar w:fldCharType="begin"/>
      </w:r>
      <w:r>
        <w:instrText xml:space="preserve"> HYPERLINK "https://www.wordstream.com/blog/ws/2019/09/17/paid-advertising-benefits" \h </w:instrText>
      </w:r>
      <w:r>
        <w:fldChar w:fldCharType="separate"/>
      </w:r>
      <w:r>
        <w:rPr>
          <w:rFonts w:ascii="Calibri" w:hAnsi="Calibri" w:eastAsia="Calibri" w:cs="Calibri"/>
          <w:color w:val="1155CC"/>
          <w:u w:val="single"/>
          <w:rtl w:val="0"/>
        </w:rPr>
        <w:t>https://www.wordstream.com/blog/ws/2019/09/17/paid-advertising-benefits</w:t>
      </w:r>
      <w:r>
        <w:rPr>
          <w:rFonts w:ascii="Calibri" w:hAnsi="Calibri" w:eastAsia="Calibri" w:cs="Calibri"/>
          <w:color w:val="1155CC"/>
          <w:u w:val="single"/>
          <w:rtl w:val="0"/>
        </w:rPr>
        <w:fldChar w:fldCharType="end"/>
      </w:r>
    </w:p>
    <w:p w14:paraId="0000003F">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multilevel"/>
    <w:tmpl w:val="804E4E2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BCECA0B4"/>
    <w:multiLevelType w:val="multilevel"/>
    <w:tmpl w:val="BCECA0B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1EB1714"/>
    <w:multiLevelType w:val="multilevel"/>
    <w:tmpl w:val="D1EB1714"/>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3">
    <w:nsid w:val="68B298F7"/>
    <w:multiLevelType w:val="multilevel"/>
    <w:tmpl w:val="68B298F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33256C8"/>
    <w:rsid w:val="73481A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2025-10-08T04:52:00Z</dcterms:created>
  <dc:creator>Armand</dc:creator>
  <cp:lastModifiedBy>RS Junkie</cp:lastModifiedBy>
  <dcterms:modified xsi:type="dcterms:W3CDTF">2025-10-13T05:23:39Z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F73E3761494D4D3B8CE2132D91B4DD24_12</vt:lpwstr>
  </property>
</Properties>
</file>